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874563">
        <w:rPr>
          <w:rFonts w:ascii="Times New Roman" w:hAnsi="Times New Roman"/>
          <w:b/>
          <w:szCs w:val="24"/>
        </w:rPr>
        <w:t>1</w:t>
      </w:r>
      <w:r w:rsidR="00892708">
        <w:rPr>
          <w:rFonts w:ascii="Times New Roman" w:hAnsi="Times New Roman"/>
          <w:b/>
          <w:szCs w:val="24"/>
        </w:rPr>
        <w:t xml:space="preserve"> от </w:t>
      </w:r>
      <w:r w:rsidR="00FC4293">
        <w:rPr>
          <w:rFonts w:ascii="Times New Roman" w:hAnsi="Times New Roman"/>
          <w:b/>
          <w:szCs w:val="24"/>
        </w:rPr>
        <w:t>0</w:t>
      </w:r>
      <w:r w:rsidR="00874563">
        <w:rPr>
          <w:rFonts w:ascii="Times New Roman" w:hAnsi="Times New Roman"/>
          <w:b/>
          <w:szCs w:val="24"/>
        </w:rPr>
        <w:t>9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874563">
        <w:rPr>
          <w:rFonts w:ascii="Times New Roman" w:hAnsi="Times New Roman"/>
          <w:b/>
          <w:szCs w:val="24"/>
        </w:rPr>
        <w:t>янва</w:t>
      </w:r>
      <w:r w:rsidR="00892708">
        <w:rPr>
          <w:rFonts w:ascii="Times New Roman" w:hAnsi="Times New Roman"/>
          <w:b/>
          <w:szCs w:val="24"/>
        </w:rPr>
        <w:t>ря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874563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87456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874563">
        <w:rPr>
          <w:rFonts w:ascii="Times New Roman" w:hAnsi="Times New Roman"/>
          <w:szCs w:val="24"/>
        </w:rPr>
        <w:t>Дайлов</w:t>
      </w:r>
      <w:proofErr w:type="spellEnd"/>
      <w:r w:rsidR="00874563"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874563">
        <w:rPr>
          <w:rFonts w:ascii="Times New Roman" w:hAnsi="Times New Roman"/>
          <w:szCs w:val="24"/>
        </w:rPr>
        <w:t xml:space="preserve">РСЦ </w:t>
      </w:r>
      <w:proofErr w:type="gramStart"/>
      <w:r w:rsidR="00874563"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74563" w:rsidRDefault="00874563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7A53F6" w:rsidRDefault="007A53F6" w:rsidP="007A53F6">
      <w:pPr>
        <w:pStyle w:val="ConsPlusNonformat"/>
        <w:widowControl/>
        <w:tabs>
          <w:tab w:val="left" w:pos="3402"/>
        </w:tabs>
        <w:spacing w:line="20" w:lineRule="atLeast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7A53F6" w:rsidRPr="00874563" w:rsidRDefault="007A53F6" w:rsidP="007A53F6">
      <w:pPr>
        <w:pStyle w:val="ConsPlusNonformat"/>
        <w:widowControl/>
        <w:tabs>
          <w:tab w:val="left" w:pos="3402"/>
        </w:tabs>
        <w:spacing w:line="20" w:lineRule="atLeas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Базаров Е.И. независимый член</w:t>
      </w:r>
      <w:bookmarkStart w:id="0" w:name="_GoBack"/>
      <w:bookmarkEnd w:id="0"/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7A53F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Pr="003A0650" w:rsidRDefault="00A32098" w:rsidP="00A3209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A32098" w:rsidRPr="00747BC8" w:rsidRDefault="00A32098" w:rsidP="00A32098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A32098" w:rsidRDefault="00A32098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Default="00894519" w:rsidP="00874563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="00A32098"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="00A32098"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A3209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A32098" w:rsidRPr="00747BC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A32098" w:rsidRPr="003A0650" w:rsidRDefault="00A32098" w:rsidP="00A32098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A32098" w:rsidRPr="00BB03BC" w:rsidRDefault="00A32098" w:rsidP="00A32098">
      <w:pPr>
        <w:pStyle w:val="normaltext"/>
        <w:ind w:left="284" w:firstLine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 w:rsidR="00874563" w:rsidRPr="00874563">
        <w:rPr>
          <w:rFonts w:ascii="Times New Roman" w:hAnsi="Times New Roman" w:cs="Times New Roman"/>
          <w:b/>
          <w:u w:val="single"/>
        </w:rPr>
        <w:t>ЛандшафтГабионПроект</w:t>
      </w:r>
      <w:proofErr w:type="spellEnd"/>
      <w:r w:rsidRPr="00BB03BC">
        <w:rPr>
          <w:rFonts w:ascii="Times New Roman" w:hAnsi="Times New Roman" w:cs="Times New Roman"/>
          <w:b/>
          <w:u w:val="single"/>
        </w:rPr>
        <w:t>» (ООО «</w:t>
      </w:r>
      <w:proofErr w:type="spellStart"/>
      <w:r w:rsidR="00874563" w:rsidRPr="00874563">
        <w:rPr>
          <w:rFonts w:ascii="Times New Roman" w:hAnsi="Times New Roman" w:cs="Times New Roman"/>
          <w:b/>
          <w:u w:val="single"/>
        </w:rPr>
        <w:t>ЛандшафтГабионПроект</w:t>
      </w:r>
      <w:proofErr w:type="spellEnd"/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A32098" w:rsidRPr="00747BC8" w:rsidRDefault="00A32098" w:rsidP="00A32098">
      <w:pPr>
        <w:pStyle w:val="normaltext"/>
        <w:spacing w:after="0"/>
        <w:ind w:left="360"/>
        <w:rPr>
          <w:rFonts w:ascii="Times New Roman" w:hAnsi="Times New Roman"/>
          <w:lang w:eastAsia="en-US"/>
        </w:rPr>
      </w:pPr>
      <w:r>
        <w:rPr>
          <w:rFonts w:ascii="Times New Roman" w:hAnsi="Times New Roman" w:cs="Times New Roman"/>
        </w:rPr>
        <w:t xml:space="preserve">ИНН </w:t>
      </w:r>
      <w:r w:rsidR="00874563" w:rsidRPr="00874563">
        <w:rPr>
          <w:rFonts w:ascii="Times New Roman" w:hAnsi="Times New Roman" w:cs="Times New Roman"/>
        </w:rPr>
        <w:t>7734545498</w:t>
      </w:r>
      <w:r>
        <w:rPr>
          <w:rFonts w:ascii="Times New Roman" w:hAnsi="Times New Roman" w:cs="Times New Roman"/>
        </w:rPr>
        <w:t xml:space="preserve">, ОГРН </w:t>
      </w:r>
      <w:r w:rsidR="00874563" w:rsidRPr="00874563">
        <w:rPr>
          <w:rFonts w:ascii="Times New Roman" w:hAnsi="Times New Roman" w:cs="Times New Roman"/>
        </w:rPr>
        <w:t>1067746734846</w:t>
      </w:r>
      <w:r>
        <w:rPr>
          <w:rFonts w:ascii="Times New Roman" w:hAnsi="Times New Roman" w:cs="Times New Roman"/>
        </w:rPr>
        <w:t xml:space="preserve">, </w:t>
      </w:r>
      <w:r w:rsidR="00874563" w:rsidRPr="00874563">
        <w:rPr>
          <w:rFonts w:ascii="Times New Roman" w:hAnsi="Times New Roman" w:cs="Times New Roman"/>
        </w:rPr>
        <w:t xml:space="preserve">125476, г. Москва, ул. Василия </w:t>
      </w:r>
      <w:proofErr w:type="spellStart"/>
      <w:r w:rsidR="00874563" w:rsidRPr="00874563">
        <w:rPr>
          <w:rFonts w:ascii="Times New Roman" w:hAnsi="Times New Roman" w:cs="Times New Roman"/>
        </w:rPr>
        <w:t>Петушкова</w:t>
      </w:r>
      <w:proofErr w:type="spellEnd"/>
      <w:r w:rsidR="00874563" w:rsidRPr="00874563">
        <w:rPr>
          <w:rFonts w:ascii="Times New Roman" w:hAnsi="Times New Roman" w:cs="Times New Roman"/>
        </w:rPr>
        <w:t>, д. 8, стр.2</w:t>
      </w: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C17F37" w:rsidRPr="00C17F37" w:rsidRDefault="00C17F37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874563">
        <w:rPr>
          <w:rFonts w:ascii="Times New Roman" w:hAnsi="Times New Roman"/>
          <w:b/>
        </w:rPr>
        <w:t>Дайлов</w:t>
      </w:r>
      <w:proofErr w:type="spellEnd"/>
      <w:r w:rsidR="00874563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</w:p>
    <w:sectPr w:rsidR="00A32098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242D"/>
    <w:rsid w:val="000B36E0"/>
    <w:rsid w:val="001614D5"/>
    <w:rsid w:val="00190C6C"/>
    <w:rsid w:val="001B1D4D"/>
    <w:rsid w:val="0026644F"/>
    <w:rsid w:val="003A0650"/>
    <w:rsid w:val="0051426E"/>
    <w:rsid w:val="00537BF2"/>
    <w:rsid w:val="005673CE"/>
    <w:rsid w:val="007214DE"/>
    <w:rsid w:val="00747BC8"/>
    <w:rsid w:val="0077433D"/>
    <w:rsid w:val="007A53F6"/>
    <w:rsid w:val="007C75A4"/>
    <w:rsid w:val="00844DBD"/>
    <w:rsid w:val="00874563"/>
    <w:rsid w:val="008924B6"/>
    <w:rsid w:val="00892708"/>
    <w:rsid w:val="00894519"/>
    <w:rsid w:val="008A0A3A"/>
    <w:rsid w:val="008D44DA"/>
    <w:rsid w:val="009C7086"/>
    <w:rsid w:val="009E729B"/>
    <w:rsid w:val="00A25695"/>
    <w:rsid w:val="00A32098"/>
    <w:rsid w:val="00A42161"/>
    <w:rsid w:val="00A44EEA"/>
    <w:rsid w:val="00B07E97"/>
    <w:rsid w:val="00BB3441"/>
    <w:rsid w:val="00BE3E81"/>
    <w:rsid w:val="00C17F37"/>
    <w:rsid w:val="00CB1639"/>
    <w:rsid w:val="00CD0FB2"/>
    <w:rsid w:val="00D3699F"/>
    <w:rsid w:val="00DA7C17"/>
    <w:rsid w:val="00DB221E"/>
    <w:rsid w:val="00DD7E94"/>
    <w:rsid w:val="00E56BF4"/>
    <w:rsid w:val="00FB7FD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CEF6-0B28-41BB-95E2-9B3997C5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19</cp:revision>
  <cp:lastPrinted>2018-01-22T08:56:00Z</cp:lastPrinted>
  <dcterms:created xsi:type="dcterms:W3CDTF">2017-08-31T12:48:00Z</dcterms:created>
  <dcterms:modified xsi:type="dcterms:W3CDTF">2018-01-22T08:58:00Z</dcterms:modified>
</cp:coreProperties>
</file>